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56E9A">
        <w:trPr>
          <w:trHeight w:hRule="exact" w:val="1528"/>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5543" w:type="dxa"/>
            <w:gridSpan w:val="4"/>
            <w:shd w:val="clear" w:color="000000" w:fill="FFFFFF"/>
            <w:tcMar>
              <w:left w:w="34" w:type="dxa"/>
              <w:right w:w="34" w:type="dxa"/>
            </w:tcMar>
          </w:tcPr>
          <w:p w:rsidR="00E56E9A" w:rsidRDefault="001A5D33">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E56E9A">
        <w:trPr>
          <w:trHeight w:hRule="exact" w:val="138"/>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993" w:type="dxa"/>
          </w:tcPr>
          <w:p w:rsidR="00E56E9A" w:rsidRDefault="00E56E9A"/>
        </w:tc>
        <w:tc>
          <w:tcPr>
            <w:tcW w:w="2836" w:type="dxa"/>
          </w:tcPr>
          <w:p w:rsidR="00E56E9A" w:rsidRDefault="00E56E9A"/>
        </w:tc>
      </w:tr>
      <w:tr w:rsidR="00E56E9A">
        <w:trPr>
          <w:trHeight w:hRule="exact" w:val="585"/>
        </w:trPr>
        <w:tc>
          <w:tcPr>
            <w:tcW w:w="10221" w:type="dxa"/>
            <w:gridSpan w:val="8"/>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6E9A" w:rsidRDefault="001A5D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6E9A">
        <w:trPr>
          <w:trHeight w:hRule="exact" w:val="314"/>
        </w:trPr>
        <w:tc>
          <w:tcPr>
            <w:tcW w:w="10221" w:type="dxa"/>
            <w:gridSpan w:val="8"/>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56E9A">
        <w:trPr>
          <w:trHeight w:hRule="exact" w:val="211"/>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993" w:type="dxa"/>
          </w:tcPr>
          <w:p w:rsidR="00E56E9A" w:rsidRDefault="00E56E9A"/>
        </w:tc>
        <w:tc>
          <w:tcPr>
            <w:tcW w:w="2836" w:type="dxa"/>
          </w:tcPr>
          <w:p w:rsidR="00E56E9A" w:rsidRDefault="00E56E9A"/>
        </w:tc>
      </w:tr>
      <w:tr w:rsidR="00E56E9A">
        <w:trPr>
          <w:trHeight w:hRule="exact" w:val="277"/>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3842" w:type="dxa"/>
            <w:gridSpan w:val="2"/>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УТВЕРЖДАЮ</w:t>
            </w:r>
          </w:p>
        </w:tc>
      </w:tr>
      <w:tr w:rsidR="00E56E9A">
        <w:trPr>
          <w:trHeight w:hRule="exact" w:val="972"/>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3842" w:type="dxa"/>
            <w:gridSpan w:val="2"/>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6E9A" w:rsidRDefault="00E56E9A">
            <w:pPr>
              <w:spacing w:after="0" w:line="240" w:lineRule="auto"/>
              <w:jc w:val="center"/>
              <w:rPr>
                <w:sz w:val="24"/>
                <w:szCs w:val="24"/>
              </w:rPr>
            </w:pPr>
          </w:p>
          <w:p w:rsidR="00E56E9A" w:rsidRDefault="001A5D3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6E9A">
        <w:trPr>
          <w:trHeight w:hRule="exact" w:val="277"/>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3842" w:type="dxa"/>
            <w:gridSpan w:val="2"/>
            <w:shd w:val="clear" w:color="000000" w:fill="FFFFFF"/>
            <w:tcMar>
              <w:left w:w="34" w:type="dxa"/>
              <w:right w:w="34" w:type="dxa"/>
            </w:tcMar>
          </w:tcPr>
          <w:p w:rsidR="00E56E9A" w:rsidRDefault="001A5D33">
            <w:pPr>
              <w:spacing w:after="0" w:line="240" w:lineRule="auto"/>
              <w:jc w:val="right"/>
              <w:rPr>
                <w:sz w:val="24"/>
                <w:szCs w:val="24"/>
              </w:rPr>
            </w:pPr>
            <w:r>
              <w:rPr>
                <w:rFonts w:ascii="Times New Roman" w:hAnsi="Times New Roman" w:cs="Times New Roman"/>
                <w:color w:val="000000"/>
                <w:sz w:val="24"/>
                <w:szCs w:val="24"/>
              </w:rPr>
              <w:t>28.03.2022</w:t>
            </w:r>
          </w:p>
        </w:tc>
      </w:tr>
      <w:tr w:rsidR="00E56E9A">
        <w:trPr>
          <w:trHeight w:hRule="exact" w:val="277"/>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993" w:type="dxa"/>
          </w:tcPr>
          <w:p w:rsidR="00E56E9A" w:rsidRDefault="00E56E9A"/>
        </w:tc>
        <w:tc>
          <w:tcPr>
            <w:tcW w:w="2836" w:type="dxa"/>
          </w:tcPr>
          <w:p w:rsidR="00E56E9A" w:rsidRDefault="00E56E9A"/>
        </w:tc>
      </w:tr>
      <w:tr w:rsidR="00E56E9A">
        <w:trPr>
          <w:trHeight w:hRule="exact" w:val="416"/>
        </w:trPr>
        <w:tc>
          <w:tcPr>
            <w:tcW w:w="10221" w:type="dxa"/>
            <w:gridSpan w:val="8"/>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6E9A">
        <w:trPr>
          <w:trHeight w:hRule="exact" w:val="1496"/>
        </w:trPr>
        <w:tc>
          <w:tcPr>
            <w:tcW w:w="143" w:type="dxa"/>
          </w:tcPr>
          <w:p w:rsidR="00E56E9A" w:rsidRDefault="00E56E9A"/>
        </w:tc>
        <w:tc>
          <w:tcPr>
            <w:tcW w:w="285" w:type="dxa"/>
          </w:tcPr>
          <w:p w:rsidR="00E56E9A" w:rsidRDefault="00E56E9A"/>
        </w:tc>
        <w:tc>
          <w:tcPr>
            <w:tcW w:w="2127" w:type="dxa"/>
          </w:tcPr>
          <w:p w:rsidR="00E56E9A" w:rsidRDefault="00E56E9A"/>
        </w:tc>
        <w:tc>
          <w:tcPr>
            <w:tcW w:w="4834" w:type="dxa"/>
            <w:gridSpan w:val="4"/>
            <w:shd w:val="clear" w:color="000000" w:fill="FFFFFF"/>
            <w:tcMar>
              <w:left w:w="34" w:type="dxa"/>
              <w:right w:w="34" w:type="dxa"/>
            </w:tcMar>
          </w:tcPr>
          <w:p w:rsidR="00E56E9A" w:rsidRDefault="001A5D33">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E56E9A" w:rsidRDefault="001A5D33">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E56E9A" w:rsidRDefault="00E56E9A"/>
        </w:tc>
      </w:tr>
      <w:tr w:rsidR="00E56E9A">
        <w:trPr>
          <w:trHeight w:hRule="exact" w:val="277"/>
        </w:trPr>
        <w:tc>
          <w:tcPr>
            <w:tcW w:w="10221" w:type="dxa"/>
            <w:gridSpan w:val="8"/>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6E9A">
        <w:trPr>
          <w:trHeight w:hRule="exact" w:val="1396"/>
        </w:trPr>
        <w:tc>
          <w:tcPr>
            <w:tcW w:w="143" w:type="dxa"/>
          </w:tcPr>
          <w:p w:rsidR="00E56E9A" w:rsidRDefault="00E56E9A"/>
        </w:tc>
        <w:tc>
          <w:tcPr>
            <w:tcW w:w="285" w:type="dxa"/>
          </w:tcPr>
          <w:p w:rsidR="00E56E9A" w:rsidRDefault="00E56E9A"/>
        </w:tc>
        <w:tc>
          <w:tcPr>
            <w:tcW w:w="9795" w:type="dxa"/>
            <w:gridSpan w:val="6"/>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56E9A" w:rsidRDefault="001A5D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56E9A" w:rsidRDefault="001A5D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6E9A">
        <w:trPr>
          <w:trHeight w:hRule="exact" w:val="124"/>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993" w:type="dxa"/>
          </w:tcPr>
          <w:p w:rsidR="00E56E9A" w:rsidRDefault="00E56E9A"/>
        </w:tc>
        <w:tc>
          <w:tcPr>
            <w:tcW w:w="2836" w:type="dxa"/>
          </w:tcPr>
          <w:p w:rsidR="00E56E9A" w:rsidRDefault="00E56E9A"/>
        </w:tc>
      </w:tr>
      <w:tr w:rsidR="00E56E9A">
        <w:trPr>
          <w:trHeight w:hRule="exact" w:val="277"/>
        </w:trPr>
        <w:tc>
          <w:tcPr>
            <w:tcW w:w="5118" w:type="dxa"/>
            <w:gridSpan w:val="5"/>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56E9A">
        <w:trPr>
          <w:trHeight w:hRule="exact" w:val="577"/>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5118" w:type="dxa"/>
            <w:gridSpan w:val="3"/>
            <w:vMerge/>
            <w:shd w:val="clear" w:color="000000" w:fill="FFFFFF"/>
            <w:tcMar>
              <w:left w:w="34" w:type="dxa"/>
              <w:right w:w="34" w:type="dxa"/>
            </w:tcMar>
          </w:tcPr>
          <w:p w:rsidR="00E56E9A" w:rsidRDefault="00E56E9A"/>
        </w:tc>
      </w:tr>
      <w:tr w:rsidR="00E56E9A">
        <w:trPr>
          <w:trHeight w:hRule="exact" w:val="4156"/>
        </w:trPr>
        <w:tc>
          <w:tcPr>
            <w:tcW w:w="143" w:type="dxa"/>
          </w:tcPr>
          <w:p w:rsidR="00E56E9A" w:rsidRDefault="00E56E9A"/>
        </w:tc>
        <w:tc>
          <w:tcPr>
            <w:tcW w:w="285" w:type="dxa"/>
          </w:tcPr>
          <w:p w:rsidR="00E56E9A" w:rsidRDefault="00E56E9A"/>
        </w:tc>
        <w:tc>
          <w:tcPr>
            <w:tcW w:w="2127" w:type="dxa"/>
          </w:tcPr>
          <w:p w:rsidR="00E56E9A" w:rsidRDefault="00E56E9A"/>
        </w:tc>
        <w:tc>
          <w:tcPr>
            <w:tcW w:w="2127" w:type="dxa"/>
          </w:tcPr>
          <w:p w:rsidR="00E56E9A" w:rsidRDefault="00E56E9A"/>
        </w:tc>
        <w:tc>
          <w:tcPr>
            <w:tcW w:w="426" w:type="dxa"/>
          </w:tcPr>
          <w:p w:rsidR="00E56E9A" w:rsidRDefault="00E56E9A"/>
        </w:tc>
        <w:tc>
          <w:tcPr>
            <w:tcW w:w="1277" w:type="dxa"/>
          </w:tcPr>
          <w:p w:rsidR="00E56E9A" w:rsidRDefault="00E56E9A"/>
        </w:tc>
        <w:tc>
          <w:tcPr>
            <w:tcW w:w="993" w:type="dxa"/>
          </w:tcPr>
          <w:p w:rsidR="00E56E9A" w:rsidRDefault="00E56E9A"/>
        </w:tc>
        <w:tc>
          <w:tcPr>
            <w:tcW w:w="2836" w:type="dxa"/>
          </w:tcPr>
          <w:p w:rsidR="00E56E9A" w:rsidRDefault="00E56E9A"/>
        </w:tc>
      </w:tr>
      <w:tr w:rsidR="00E56E9A">
        <w:trPr>
          <w:trHeight w:hRule="exact" w:val="277"/>
        </w:trPr>
        <w:tc>
          <w:tcPr>
            <w:tcW w:w="143" w:type="dxa"/>
          </w:tcPr>
          <w:p w:rsidR="00E56E9A" w:rsidRDefault="00E56E9A"/>
        </w:tc>
        <w:tc>
          <w:tcPr>
            <w:tcW w:w="10079" w:type="dxa"/>
            <w:gridSpan w:val="7"/>
            <w:vMerge w:val="restart"/>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6E9A">
        <w:trPr>
          <w:trHeight w:hRule="exact" w:val="138"/>
        </w:trPr>
        <w:tc>
          <w:tcPr>
            <w:tcW w:w="143" w:type="dxa"/>
          </w:tcPr>
          <w:p w:rsidR="00E56E9A" w:rsidRDefault="00E56E9A"/>
        </w:tc>
        <w:tc>
          <w:tcPr>
            <w:tcW w:w="10079" w:type="dxa"/>
            <w:gridSpan w:val="7"/>
            <w:vMerge/>
            <w:shd w:val="clear" w:color="000000" w:fill="FFFFFF"/>
            <w:tcMar>
              <w:left w:w="34" w:type="dxa"/>
              <w:right w:w="34" w:type="dxa"/>
            </w:tcMar>
          </w:tcPr>
          <w:p w:rsidR="00E56E9A" w:rsidRDefault="00E56E9A"/>
        </w:tc>
      </w:tr>
      <w:tr w:rsidR="00E56E9A">
        <w:trPr>
          <w:trHeight w:hRule="exact" w:val="1666"/>
        </w:trPr>
        <w:tc>
          <w:tcPr>
            <w:tcW w:w="143" w:type="dxa"/>
          </w:tcPr>
          <w:p w:rsidR="00E56E9A" w:rsidRDefault="00E56E9A"/>
        </w:tc>
        <w:tc>
          <w:tcPr>
            <w:tcW w:w="10079" w:type="dxa"/>
            <w:gridSpan w:val="7"/>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6E9A" w:rsidRDefault="00E56E9A">
            <w:pPr>
              <w:spacing w:after="0" w:line="240" w:lineRule="auto"/>
              <w:jc w:val="center"/>
              <w:rPr>
                <w:sz w:val="24"/>
                <w:szCs w:val="24"/>
              </w:rPr>
            </w:pPr>
          </w:p>
          <w:p w:rsidR="00E56E9A" w:rsidRDefault="001A5D3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6E9A" w:rsidRDefault="00E56E9A">
            <w:pPr>
              <w:spacing w:after="0" w:line="240" w:lineRule="auto"/>
              <w:jc w:val="center"/>
              <w:rPr>
                <w:sz w:val="24"/>
                <w:szCs w:val="24"/>
              </w:rPr>
            </w:pPr>
          </w:p>
          <w:p w:rsidR="00E56E9A" w:rsidRDefault="001A5D33">
            <w:pPr>
              <w:spacing w:after="0" w:line="240" w:lineRule="auto"/>
              <w:jc w:val="center"/>
              <w:rPr>
                <w:sz w:val="24"/>
                <w:szCs w:val="24"/>
              </w:rPr>
            </w:pPr>
            <w:r>
              <w:rPr>
                <w:rFonts w:ascii="Times New Roman" w:hAnsi="Times New Roman" w:cs="Times New Roman"/>
                <w:color w:val="000000"/>
                <w:sz w:val="24"/>
                <w:szCs w:val="24"/>
              </w:rPr>
              <w:t>Омск, 2022</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6E9A">
        <w:trPr>
          <w:trHeight w:hRule="exact" w:val="2222"/>
        </w:trPr>
        <w:tc>
          <w:tcPr>
            <w:tcW w:w="10788"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6E9A" w:rsidRDefault="00E56E9A">
            <w:pPr>
              <w:spacing w:after="0" w:line="240" w:lineRule="auto"/>
              <w:rPr>
                <w:sz w:val="24"/>
                <w:szCs w:val="24"/>
              </w:rPr>
            </w:pPr>
          </w:p>
          <w:p w:rsidR="00E56E9A" w:rsidRDefault="001A5D3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56E9A" w:rsidRDefault="00E56E9A">
            <w:pPr>
              <w:spacing w:after="0" w:line="240" w:lineRule="auto"/>
              <w:rPr>
                <w:sz w:val="24"/>
                <w:szCs w:val="24"/>
              </w:rPr>
            </w:pPr>
          </w:p>
          <w:p w:rsidR="00E56E9A" w:rsidRDefault="001A5D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56E9A" w:rsidRDefault="001A5D33">
            <w:pPr>
              <w:spacing w:after="0" w:line="240" w:lineRule="auto"/>
              <w:rPr>
                <w:sz w:val="24"/>
                <w:szCs w:val="24"/>
              </w:rPr>
            </w:pPr>
            <w:r>
              <w:rPr>
                <w:rFonts w:ascii="Times New Roman" w:hAnsi="Times New Roman" w:cs="Times New Roman"/>
                <w:color w:val="000000"/>
                <w:sz w:val="24"/>
                <w:szCs w:val="24"/>
              </w:rPr>
              <w:t>Протокол от 25.03.2022 г.  №8</w:t>
            </w:r>
          </w:p>
        </w:tc>
      </w:tr>
      <w:tr w:rsidR="00E56E9A">
        <w:trPr>
          <w:trHeight w:hRule="exact" w:val="277"/>
        </w:trPr>
        <w:tc>
          <w:tcPr>
            <w:tcW w:w="10788"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277"/>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6E9A">
        <w:trPr>
          <w:trHeight w:hRule="exact" w:val="555"/>
        </w:trPr>
        <w:tc>
          <w:tcPr>
            <w:tcW w:w="9640" w:type="dxa"/>
          </w:tcPr>
          <w:p w:rsidR="00E56E9A" w:rsidRDefault="00E56E9A"/>
        </w:tc>
      </w:tr>
      <w:tr w:rsidR="00E56E9A">
        <w:trPr>
          <w:trHeight w:hRule="exact" w:val="8751"/>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6E9A" w:rsidRDefault="001A5D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6E9A" w:rsidRDefault="001A5D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6E9A" w:rsidRDefault="001A5D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6E9A" w:rsidRDefault="001A5D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6E9A" w:rsidRDefault="001A5D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6E9A" w:rsidRDefault="001A5D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6E9A" w:rsidRDefault="001A5D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6E9A" w:rsidRDefault="001A5D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6E9A" w:rsidRDefault="001A5D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6E9A" w:rsidRDefault="001A5D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6E9A" w:rsidRDefault="001A5D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277"/>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6E9A">
        <w:trPr>
          <w:trHeight w:hRule="exact" w:val="15113"/>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6E9A" w:rsidRDefault="001A5D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6E9A" w:rsidRDefault="001A5D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9A" w:rsidRDefault="001A5D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9A" w:rsidRDefault="001A5D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6E9A" w:rsidRDefault="001A5D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9A" w:rsidRDefault="001A5D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E9A" w:rsidRDefault="001A5D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E56E9A" w:rsidRDefault="001A5D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E56E9A" w:rsidRDefault="001A5D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826"/>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6E9A">
        <w:trPr>
          <w:trHeight w:hRule="exact" w:val="138"/>
        </w:trPr>
        <w:tc>
          <w:tcPr>
            <w:tcW w:w="9640" w:type="dxa"/>
          </w:tcPr>
          <w:p w:rsidR="00E56E9A" w:rsidRDefault="00E56E9A"/>
        </w:tc>
      </w:tr>
      <w:tr w:rsidR="00E56E9A">
        <w:trPr>
          <w:trHeight w:hRule="exact" w:val="1396"/>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E56E9A" w:rsidRDefault="001A5D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6E9A">
        <w:trPr>
          <w:trHeight w:hRule="exact" w:val="138"/>
        </w:trPr>
        <w:tc>
          <w:tcPr>
            <w:tcW w:w="9640" w:type="dxa"/>
          </w:tcPr>
          <w:p w:rsidR="00E56E9A" w:rsidRDefault="00E56E9A"/>
        </w:tc>
      </w:tr>
      <w:tr w:rsidR="00E56E9A">
        <w:trPr>
          <w:trHeight w:hRule="exact" w:val="3801"/>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6E9A" w:rsidRDefault="001A5D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6E9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Код компетенции: ОПК-7</w:t>
            </w:r>
          </w:p>
          <w:p w:rsidR="00E56E9A" w:rsidRDefault="001A5D33">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E56E9A">
        <w:trPr>
          <w:trHeight w:hRule="exact" w:val="585"/>
        </w:trPr>
        <w:tc>
          <w:tcPr>
            <w:tcW w:w="9654" w:type="dxa"/>
            <w:shd w:val="clear" w:color="000000" w:fill="FFFFFF"/>
            <w:tcMar>
              <w:left w:w="34" w:type="dxa"/>
              <w:right w:w="34" w:type="dxa"/>
            </w:tcMar>
          </w:tcPr>
          <w:p w:rsidR="00E56E9A" w:rsidRDefault="00E56E9A">
            <w:pPr>
              <w:spacing w:after="0" w:line="240" w:lineRule="auto"/>
              <w:rPr>
                <w:sz w:val="24"/>
                <w:szCs w:val="24"/>
              </w:rPr>
            </w:pPr>
          </w:p>
          <w:p w:rsidR="00E56E9A" w:rsidRDefault="001A5D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6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E56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E56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E56E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E56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E56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E56E9A">
        <w:trPr>
          <w:trHeight w:hRule="exact" w:val="277"/>
        </w:trPr>
        <w:tc>
          <w:tcPr>
            <w:tcW w:w="9640" w:type="dxa"/>
          </w:tcPr>
          <w:p w:rsidR="00E56E9A" w:rsidRDefault="00E56E9A"/>
        </w:tc>
      </w:tr>
      <w:tr w:rsidR="00E56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Код компетенции: УК-4</w:t>
            </w:r>
          </w:p>
          <w:p w:rsidR="00E56E9A" w:rsidRDefault="001A5D3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56E9A">
        <w:trPr>
          <w:trHeight w:hRule="exact" w:val="585"/>
        </w:trPr>
        <w:tc>
          <w:tcPr>
            <w:tcW w:w="9654" w:type="dxa"/>
            <w:shd w:val="clear" w:color="000000" w:fill="FFFFFF"/>
            <w:tcMar>
              <w:left w:w="34" w:type="dxa"/>
              <w:right w:w="34" w:type="dxa"/>
            </w:tcMar>
          </w:tcPr>
          <w:p w:rsidR="00E56E9A" w:rsidRDefault="00E56E9A">
            <w:pPr>
              <w:spacing w:after="0" w:line="240" w:lineRule="auto"/>
              <w:rPr>
                <w:sz w:val="24"/>
                <w:szCs w:val="24"/>
              </w:rPr>
            </w:pPr>
          </w:p>
          <w:p w:rsidR="00E56E9A" w:rsidRDefault="001A5D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56E9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E56E9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56E9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E56E9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E56E9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E56E9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56E9A">
        <w:trPr>
          <w:trHeight w:hRule="exact" w:val="416"/>
        </w:trPr>
        <w:tc>
          <w:tcPr>
            <w:tcW w:w="3970" w:type="dxa"/>
          </w:tcPr>
          <w:p w:rsidR="00E56E9A" w:rsidRDefault="00E56E9A"/>
        </w:tc>
        <w:tc>
          <w:tcPr>
            <w:tcW w:w="3828" w:type="dxa"/>
          </w:tcPr>
          <w:p w:rsidR="00E56E9A" w:rsidRDefault="00E56E9A"/>
        </w:tc>
        <w:tc>
          <w:tcPr>
            <w:tcW w:w="852" w:type="dxa"/>
          </w:tcPr>
          <w:p w:rsidR="00E56E9A" w:rsidRDefault="00E56E9A"/>
        </w:tc>
        <w:tc>
          <w:tcPr>
            <w:tcW w:w="993" w:type="dxa"/>
          </w:tcPr>
          <w:p w:rsidR="00E56E9A" w:rsidRDefault="00E56E9A"/>
        </w:tc>
      </w:tr>
      <w:tr w:rsidR="00E56E9A">
        <w:trPr>
          <w:trHeight w:hRule="exact" w:val="304"/>
        </w:trPr>
        <w:tc>
          <w:tcPr>
            <w:tcW w:w="9654" w:type="dxa"/>
            <w:gridSpan w:val="4"/>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6E9A">
        <w:trPr>
          <w:trHeight w:hRule="exact" w:val="1637"/>
        </w:trPr>
        <w:tc>
          <w:tcPr>
            <w:tcW w:w="9654" w:type="dxa"/>
            <w:gridSpan w:val="4"/>
            <w:shd w:val="clear" w:color="000000" w:fill="FFFFFF"/>
            <w:tcMar>
              <w:left w:w="34" w:type="dxa"/>
              <w:right w:w="34" w:type="dxa"/>
            </w:tcMar>
          </w:tcPr>
          <w:p w:rsidR="00E56E9A" w:rsidRDefault="00E56E9A">
            <w:pPr>
              <w:spacing w:after="0" w:line="240" w:lineRule="auto"/>
              <w:jc w:val="both"/>
              <w:rPr>
                <w:sz w:val="24"/>
                <w:szCs w:val="24"/>
              </w:rPr>
            </w:pPr>
          </w:p>
          <w:p w:rsidR="00E56E9A" w:rsidRDefault="001A5D33">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56E9A">
        <w:trPr>
          <w:trHeight w:hRule="exact" w:val="138"/>
        </w:trPr>
        <w:tc>
          <w:tcPr>
            <w:tcW w:w="3970" w:type="dxa"/>
          </w:tcPr>
          <w:p w:rsidR="00E56E9A" w:rsidRDefault="00E56E9A"/>
        </w:tc>
        <w:tc>
          <w:tcPr>
            <w:tcW w:w="3828" w:type="dxa"/>
          </w:tcPr>
          <w:p w:rsidR="00E56E9A" w:rsidRDefault="00E56E9A"/>
        </w:tc>
        <w:tc>
          <w:tcPr>
            <w:tcW w:w="852" w:type="dxa"/>
          </w:tcPr>
          <w:p w:rsidR="00E56E9A" w:rsidRDefault="00E56E9A"/>
        </w:tc>
        <w:tc>
          <w:tcPr>
            <w:tcW w:w="993" w:type="dxa"/>
          </w:tcPr>
          <w:p w:rsidR="00E56E9A" w:rsidRDefault="00E56E9A"/>
        </w:tc>
      </w:tr>
      <w:tr w:rsidR="00E56E9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Коды</w:t>
            </w:r>
          </w:p>
          <w:p w:rsidR="00E56E9A" w:rsidRDefault="001A5D33">
            <w:pPr>
              <w:spacing w:after="0" w:line="240" w:lineRule="auto"/>
              <w:jc w:val="center"/>
              <w:rPr>
                <w:sz w:val="24"/>
                <w:szCs w:val="24"/>
              </w:rPr>
            </w:pPr>
            <w:r>
              <w:rPr>
                <w:rFonts w:ascii="Times New Roman" w:hAnsi="Times New Roman" w:cs="Times New Roman"/>
                <w:color w:val="000000"/>
                <w:sz w:val="24"/>
                <w:szCs w:val="24"/>
              </w:rPr>
              <w:t>форми-</w:t>
            </w:r>
          </w:p>
          <w:p w:rsidR="00E56E9A" w:rsidRDefault="001A5D33">
            <w:pPr>
              <w:spacing w:after="0" w:line="240" w:lineRule="auto"/>
              <w:jc w:val="center"/>
              <w:rPr>
                <w:sz w:val="24"/>
                <w:szCs w:val="24"/>
              </w:rPr>
            </w:pPr>
            <w:r>
              <w:rPr>
                <w:rFonts w:ascii="Times New Roman" w:hAnsi="Times New Roman" w:cs="Times New Roman"/>
                <w:color w:val="000000"/>
                <w:sz w:val="24"/>
                <w:szCs w:val="24"/>
              </w:rPr>
              <w:t>руемых</w:t>
            </w:r>
          </w:p>
          <w:p w:rsidR="00E56E9A" w:rsidRDefault="001A5D33">
            <w:pPr>
              <w:spacing w:after="0" w:line="240" w:lineRule="auto"/>
              <w:jc w:val="center"/>
              <w:rPr>
                <w:sz w:val="24"/>
                <w:szCs w:val="24"/>
              </w:rPr>
            </w:pPr>
            <w:r>
              <w:rPr>
                <w:rFonts w:ascii="Times New Roman" w:hAnsi="Times New Roman" w:cs="Times New Roman"/>
                <w:color w:val="000000"/>
                <w:sz w:val="24"/>
                <w:szCs w:val="24"/>
              </w:rPr>
              <w:t>компе-</w:t>
            </w:r>
          </w:p>
          <w:p w:rsidR="00E56E9A" w:rsidRDefault="001A5D33">
            <w:pPr>
              <w:spacing w:after="0" w:line="240" w:lineRule="auto"/>
              <w:jc w:val="center"/>
              <w:rPr>
                <w:sz w:val="24"/>
                <w:szCs w:val="24"/>
              </w:rPr>
            </w:pPr>
            <w:r>
              <w:rPr>
                <w:rFonts w:ascii="Times New Roman" w:hAnsi="Times New Roman" w:cs="Times New Roman"/>
                <w:color w:val="000000"/>
                <w:sz w:val="24"/>
                <w:szCs w:val="24"/>
              </w:rPr>
              <w:t>тенций</w:t>
            </w:r>
          </w:p>
        </w:tc>
      </w:tr>
      <w:tr w:rsidR="00E56E9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E56E9A"/>
        </w:tc>
      </w:tr>
      <w:tr w:rsidR="00E56E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E56E9A"/>
        </w:tc>
      </w:tr>
      <w:tr w:rsidR="00E56E9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pPr>
            <w:r>
              <w:rPr>
                <w:rFonts w:ascii="Times New Roman" w:hAnsi="Times New Roman" w:cs="Times New Roman"/>
                <w:color w:val="000000"/>
              </w:rPr>
              <w:t>Деловые коммуникации</w:t>
            </w:r>
          </w:p>
          <w:p w:rsidR="00E56E9A" w:rsidRDefault="001A5D3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ОПК-7, УК-4</w:t>
            </w:r>
          </w:p>
        </w:tc>
      </w:tr>
      <w:tr w:rsidR="00E56E9A">
        <w:trPr>
          <w:trHeight w:hRule="exact" w:val="138"/>
        </w:trPr>
        <w:tc>
          <w:tcPr>
            <w:tcW w:w="3970" w:type="dxa"/>
          </w:tcPr>
          <w:p w:rsidR="00E56E9A" w:rsidRDefault="00E56E9A"/>
        </w:tc>
        <w:tc>
          <w:tcPr>
            <w:tcW w:w="3828" w:type="dxa"/>
          </w:tcPr>
          <w:p w:rsidR="00E56E9A" w:rsidRDefault="00E56E9A"/>
        </w:tc>
        <w:tc>
          <w:tcPr>
            <w:tcW w:w="852" w:type="dxa"/>
          </w:tcPr>
          <w:p w:rsidR="00E56E9A" w:rsidRDefault="00E56E9A"/>
        </w:tc>
        <w:tc>
          <w:tcPr>
            <w:tcW w:w="993" w:type="dxa"/>
          </w:tcPr>
          <w:p w:rsidR="00E56E9A" w:rsidRDefault="00E56E9A"/>
        </w:tc>
      </w:tr>
      <w:tr w:rsidR="00E56E9A">
        <w:trPr>
          <w:trHeight w:hRule="exact" w:val="1125"/>
        </w:trPr>
        <w:tc>
          <w:tcPr>
            <w:tcW w:w="9654" w:type="dxa"/>
            <w:gridSpan w:val="4"/>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6E9A">
        <w:trPr>
          <w:trHeight w:hRule="exact" w:val="585"/>
        </w:trPr>
        <w:tc>
          <w:tcPr>
            <w:tcW w:w="9654" w:type="dxa"/>
            <w:gridSpan w:val="4"/>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56E9A" w:rsidRDefault="001A5D33">
            <w:pPr>
              <w:spacing w:after="0" w:line="240" w:lineRule="auto"/>
              <w:jc w:val="center"/>
              <w:rPr>
                <w:sz w:val="24"/>
                <w:szCs w:val="24"/>
              </w:rPr>
            </w:pPr>
            <w:r>
              <w:rPr>
                <w:rFonts w:ascii="Times New Roman" w:hAnsi="Times New Roman" w:cs="Times New Roman"/>
                <w:color w:val="000000"/>
                <w:sz w:val="24"/>
                <w:szCs w:val="24"/>
              </w:rPr>
              <w:t>Из них:</w:t>
            </w:r>
          </w:p>
        </w:tc>
      </w:tr>
      <w:tr w:rsidR="00E56E9A">
        <w:trPr>
          <w:trHeight w:hRule="exact" w:val="138"/>
        </w:trPr>
        <w:tc>
          <w:tcPr>
            <w:tcW w:w="3970" w:type="dxa"/>
          </w:tcPr>
          <w:p w:rsidR="00E56E9A" w:rsidRDefault="00E56E9A"/>
        </w:tc>
        <w:tc>
          <w:tcPr>
            <w:tcW w:w="3828" w:type="dxa"/>
          </w:tcPr>
          <w:p w:rsidR="00E56E9A" w:rsidRDefault="00E56E9A"/>
        </w:tc>
        <w:tc>
          <w:tcPr>
            <w:tcW w:w="852" w:type="dxa"/>
          </w:tcPr>
          <w:p w:rsidR="00E56E9A" w:rsidRDefault="00E56E9A"/>
        </w:tc>
        <w:tc>
          <w:tcPr>
            <w:tcW w:w="993" w:type="dxa"/>
          </w:tcPr>
          <w:p w:rsidR="00E56E9A" w:rsidRDefault="00E56E9A"/>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90</w:t>
            </w:r>
          </w:p>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36</w:t>
            </w:r>
          </w:p>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0</w:t>
            </w:r>
          </w:p>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0</w:t>
            </w:r>
          </w:p>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54</w:t>
            </w:r>
          </w:p>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88</w:t>
            </w:r>
          </w:p>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36</w:t>
            </w:r>
          </w:p>
        </w:tc>
      </w:tr>
      <w:tr w:rsidR="00E56E9A">
        <w:trPr>
          <w:trHeight w:hRule="exact" w:val="416"/>
        </w:trPr>
        <w:tc>
          <w:tcPr>
            <w:tcW w:w="3970" w:type="dxa"/>
          </w:tcPr>
          <w:p w:rsidR="00E56E9A" w:rsidRDefault="00E56E9A"/>
        </w:tc>
        <w:tc>
          <w:tcPr>
            <w:tcW w:w="3828" w:type="dxa"/>
          </w:tcPr>
          <w:p w:rsidR="00E56E9A" w:rsidRDefault="00E56E9A"/>
        </w:tc>
        <w:tc>
          <w:tcPr>
            <w:tcW w:w="852" w:type="dxa"/>
          </w:tcPr>
          <w:p w:rsidR="00E56E9A" w:rsidRDefault="00E56E9A"/>
        </w:tc>
        <w:tc>
          <w:tcPr>
            <w:tcW w:w="993" w:type="dxa"/>
          </w:tcPr>
          <w:p w:rsidR="00E56E9A" w:rsidRDefault="00E56E9A"/>
        </w:tc>
      </w:tr>
      <w:tr w:rsidR="00E56E9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экзамены 5</w:t>
            </w:r>
          </w:p>
        </w:tc>
      </w:tr>
      <w:tr w:rsidR="00E56E9A">
        <w:trPr>
          <w:trHeight w:hRule="exact" w:val="277"/>
        </w:trPr>
        <w:tc>
          <w:tcPr>
            <w:tcW w:w="3970" w:type="dxa"/>
          </w:tcPr>
          <w:p w:rsidR="00E56E9A" w:rsidRDefault="00E56E9A"/>
        </w:tc>
        <w:tc>
          <w:tcPr>
            <w:tcW w:w="3828" w:type="dxa"/>
          </w:tcPr>
          <w:p w:rsidR="00E56E9A" w:rsidRDefault="00E56E9A"/>
        </w:tc>
        <w:tc>
          <w:tcPr>
            <w:tcW w:w="852" w:type="dxa"/>
          </w:tcPr>
          <w:p w:rsidR="00E56E9A" w:rsidRDefault="00E56E9A"/>
        </w:tc>
        <w:tc>
          <w:tcPr>
            <w:tcW w:w="993" w:type="dxa"/>
          </w:tcPr>
          <w:p w:rsidR="00E56E9A" w:rsidRDefault="00E56E9A"/>
        </w:tc>
      </w:tr>
      <w:tr w:rsidR="00E56E9A">
        <w:trPr>
          <w:trHeight w:hRule="exact" w:val="1121"/>
        </w:trPr>
        <w:tc>
          <w:tcPr>
            <w:tcW w:w="9654" w:type="dxa"/>
            <w:gridSpan w:val="4"/>
            <w:shd w:val="clear" w:color="000000" w:fill="FFFFFF"/>
            <w:tcMar>
              <w:left w:w="34" w:type="dxa"/>
              <w:right w:w="34" w:type="dxa"/>
            </w:tcMar>
          </w:tcPr>
          <w:p w:rsidR="00E56E9A" w:rsidRDefault="00E56E9A">
            <w:pPr>
              <w:spacing w:after="0" w:line="240" w:lineRule="auto"/>
              <w:jc w:val="center"/>
              <w:rPr>
                <w:sz w:val="24"/>
                <w:szCs w:val="24"/>
              </w:rPr>
            </w:pPr>
          </w:p>
          <w:p w:rsidR="00E56E9A" w:rsidRDefault="001A5D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6E9A">
        <w:trPr>
          <w:trHeight w:hRule="exact" w:val="585"/>
        </w:trPr>
        <w:tc>
          <w:tcPr>
            <w:tcW w:w="9654" w:type="dxa"/>
            <w:gridSpan w:val="4"/>
            <w:shd w:val="clear" w:color="000000" w:fill="FFFFFF"/>
            <w:tcMar>
              <w:left w:w="34" w:type="dxa"/>
              <w:right w:w="34" w:type="dxa"/>
            </w:tcMar>
          </w:tcPr>
          <w:p w:rsidR="00E56E9A" w:rsidRDefault="00E56E9A">
            <w:pPr>
              <w:spacing w:after="0" w:line="240" w:lineRule="auto"/>
              <w:jc w:val="center"/>
              <w:rPr>
                <w:sz w:val="24"/>
                <w:szCs w:val="24"/>
              </w:rPr>
            </w:pPr>
          </w:p>
          <w:p w:rsidR="00E56E9A" w:rsidRDefault="001A5D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6E9A">
        <w:trPr>
          <w:trHeight w:hRule="exact" w:val="416"/>
        </w:trPr>
        <w:tc>
          <w:tcPr>
            <w:tcW w:w="5671" w:type="dxa"/>
          </w:tcPr>
          <w:p w:rsidR="00E56E9A" w:rsidRDefault="00E56E9A"/>
        </w:tc>
        <w:tc>
          <w:tcPr>
            <w:tcW w:w="1702" w:type="dxa"/>
          </w:tcPr>
          <w:p w:rsidR="00E56E9A" w:rsidRDefault="00E56E9A"/>
        </w:tc>
        <w:tc>
          <w:tcPr>
            <w:tcW w:w="1135" w:type="dxa"/>
          </w:tcPr>
          <w:p w:rsidR="00E56E9A" w:rsidRDefault="00E56E9A"/>
        </w:tc>
        <w:tc>
          <w:tcPr>
            <w:tcW w:w="1135" w:type="dxa"/>
          </w:tcPr>
          <w:p w:rsidR="00E56E9A" w:rsidRDefault="00E56E9A"/>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6E9A" w:rsidRDefault="001A5D33">
            <w:pPr>
              <w:spacing w:after="0" w:line="240" w:lineRule="auto"/>
              <w:jc w:val="center"/>
              <w:rPr>
                <w:sz w:val="24"/>
                <w:szCs w:val="24"/>
              </w:rPr>
            </w:pPr>
            <w:r>
              <w:rPr>
                <w:rFonts w:ascii="Times New Roman" w:hAnsi="Times New Roman" w:cs="Times New Roman"/>
                <w:color w:val="000000"/>
                <w:sz w:val="24"/>
                <w:szCs w:val="24"/>
              </w:rPr>
              <w:t>Часов</w:t>
            </w:r>
          </w:p>
        </w:tc>
      </w:tr>
      <w:tr w:rsidR="00E56E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9A" w:rsidRDefault="00E56E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9A" w:rsidRDefault="00E56E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9A" w:rsidRDefault="00E56E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6E9A" w:rsidRDefault="00E56E9A"/>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2</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2</w:t>
            </w:r>
          </w:p>
        </w:tc>
      </w:tr>
      <w:tr w:rsidR="00E56E9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2</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2</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8</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6</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6</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6</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6E9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6</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4</w:t>
            </w:r>
          </w:p>
        </w:tc>
      </w:tr>
      <w:tr w:rsidR="00E56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6</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E56E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36</w:t>
            </w:r>
          </w:p>
        </w:tc>
      </w:tr>
      <w:tr w:rsidR="00E56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E56E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2</w:t>
            </w:r>
          </w:p>
        </w:tc>
      </w:tr>
      <w:tr w:rsidR="00E56E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E56E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E56E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color w:val="000000"/>
                <w:sz w:val="24"/>
                <w:szCs w:val="24"/>
              </w:rPr>
              <w:t>216</w:t>
            </w:r>
          </w:p>
        </w:tc>
      </w:tr>
      <w:tr w:rsidR="00E56E9A">
        <w:trPr>
          <w:trHeight w:hRule="exact" w:val="12995"/>
        </w:trPr>
        <w:tc>
          <w:tcPr>
            <w:tcW w:w="9654" w:type="dxa"/>
            <w:gridSpan w:val="4"/>
            <w:shd w:val="clear" w:color="000000" w:fill="FFFFFF"/>
            <w:tcMar>
              <w:left w:w="34" w:type="dxa"/>
              <w:right w:w="34" w:type="dxa"/>
            </w:tcMar>
          </w:tcPr>
          <w:p w:rsidR="00E56E9A" w:rsidRDefault="00E56E9A">
            <w:pPr>
              <w:spacing w:after="0" w:line="240" w:lineRule="auto"/>
              <w:jc w:val="both"/>
              <w:rPr>
                <w:sz w:val="20"/>
                <w:szCs w:val="20"/>
              </w:rPr>
            </w:pPr>
          </w:p>
          <w:p w:rsidR="00E56E9A" w:rsidRDefault="001A5D33">
            <w:pPr>
              <w:spacing w:after="0" w:line="240" w:lineRule="auto"/>
              <w:jc w:val="both"/>
              <w:rPr>
                <w:sz w:val="20"/>
                <w:szCs w:val="20"/>
              </w:rPr>
            </w:pPr>
            <w:r>
              <w:rPr>
                <w:rFonts w:ascii="Times New Roman" w:hAnsi="Times New Roman" w:cs="Times New Roman"/>
                <w:color w:val="000000"/>
                <w:sz w:val="20"/>
                <w:szCs w:val="20"/>
              </w:rPr>
              <w:t>* Примечания:</w:t>
            </w:r>
          </w:p>
          <w:p w:rsidR="00E56E9A" w:rsidRDefault="001A5D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6E9A" w:rsidRDefault="001A5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6E9A" w:rsidRDefault="001A5D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6E9A" w:rsidRDefault="001A5D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6E9A" w:rsidRDefault="001A5D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6E9A" w:rsidRDefault="001A5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4973"/>
        </w:trPr>
        <w:tc>
          <w:tcPr>
            <w:tcW w:w="9654" w:type="dxa"/>
            <w:shd w:val="clear" w:color="000000" w:fill="FFFFFF"/>
            <w:tcMar>
              <w:left w:w="34" w:type="dxa"/>
              <w:right w:w="34" w:type="dxa"/>
            </w:tcMar>
          </w:tcPr>
          <w:p w:rsidR="00E56E9A" w:rsidRDefault="001A5D33">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6E9A" w:rsidRDefault="001A5D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6E9A" w:rsidRDefault="001A5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6E9A">
        <w:trPr>
          <w:trHeight w:hRule="exact" w:val="585"/>
        </w:trPr>
        <w:tc>
          <w:tcPr>
            <w:tcW w:w="9654" w:type="dxa"/>
            <w:shd w:val="clear" w:color="000000" w:fill="FFFFFF"/>
            <w:tcMar>
              <w:left w:w="34" w:type="dxa"/>
              <w:right w:w="34" w:type="dxa"/>
            </w:tcMar>
          </w:tcPr>
          <w:p w:rsidR="00E56E9A" w:rsidRDefault="00E56E9A">
            <w:pPr>
              <w:spacing w:after="0" w:line="240" w:lineRule="auto"/>
              <w:rPr>
                <w:sz w:val="24"/>
                <w:szCs w:val="24"/>
              </w:rPr>
            </w:pPr>
          </w:p>
          <w:p w:rsidR="00E56E9A" w:rsidRDefault="001A5D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6E9A">
        <w:trPr>
          <w:trHeight w:hRule="exact" w:val="277"/>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6E9A">
        <w:trPr>
          <w:trHeight w:hRule="exact" w:val="26"/>
        </w:trPr>
        <w:tc>
          <w:tcPr>
            <w:tcW w:w="9654" w:type="dxa"/>
            <w:vMerge w:val="restart"/>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E56E9A">
        <w:trPr>
          <w:trHeight w:hRule="exact" w:val="277"/>
        </w:trPr>
        <w:tc>
          <w:tcPr>
            <w:tcW w:w="9654" w:type="dxa"/>
            <w:vMerge/>
            <w:shd w:val="clear" w:color="000000" w:fill="FFFFFF"/>
            <w:tcMar>
              <w:left w:w="34" w:type="dxa"/>
              <w:right w:w="34" w:type="dxa"/>
            </w:tcMar>
          </w:tcPr>
          <w:p w:rsidR="00E56E9A" w:rsidRDefault="00E56E9A"/>
        </w:tc>
      </w:tr>
      <w:tr w:rsidR="00E56E9A">
        <w:trPr>
          <w:trHeight w:hRule="exact" w:val="2178"/>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E56E9A">
        <w:trPr>
          <w:trHeight w:hRule="exact" w:val="6487"/>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E56E9A" w:rsidRDefault="001A5D33">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rsidR="00E56E9A" w:rsidRDefault="001A5D33">
            <w:pPr>
              <w:spacing w:after="0" w:line="240" w:lineRule="auto"/>
              <w:jc w:val="both"/>
              <w:rPr>
                <w:sz w:val="24"/>
                <w:szCs w:val="24"/>
              </w:rPr>
            </w:pPr>
            <w:r>
              <w:rPr>
                <w:rFonts w:ascii="Times New Roman" w:hAnsi="Times New Roman" w:cs="Times New Roman"/>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285"/>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консультаций с общественностью. Роль PR-служб в организации публичных слушаний</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E56E9A">
        <w:trPr>
          <w:trHeight w:hRule="exact" w:val="1907"/>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E56E9A">
        <w:trPr>
          <w:trHeight w:hRule="exact" w:val="4071"/>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E56E9A" w:rsidRDefault="001A5D33">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E56E9A">
        <w:trPr>
          <w:trHeight w:hRule="exact" w:val="4612"/>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E56E9A" w:rsidRDefault="001A5D33">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E56E9A" w:rsidRDefault="001A5D33">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E56E9A" w:rsidRDefault="001A5D33">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E56E9A">
        <w:trPr>
          <w:trHeight w:hRule="exact" w:val="3015"/>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E56E9A" w:rsidRDefault="001A5D33">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E56E9A" w:rsidRDefault="001A5D33">
            <w:pPr>
              <w:spacing w:after="0" w:line="240" w:lineRule="auto"/>
              <w:jc w:val="both"/>
              <w:rPr>
                <w:sz w:val="24"/>
                <w:szCs w:val="24"/>
              </w:rPr>
            </w:pPr>
            <w:r>
              <w:rPr>
                <w:rFonts w:ascii="Times New Roman" w:hAnsi="Times New Roman" w:cs="Times New Roman"/>
                <w:color w:val="000000"/>
                <w:sz w:val="24"/>
                <w:szCs w:val="24"/>
              </w:rPr>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rsidR="00E56E9A" w:rsidRDefault="001A5D33">
            <w:pPr>
              <w:spacing w:after="0" w:line="240" w:lineRule="auto"/>
              <w:jc w:val="both"/>
              <w:rPr>
                <w:sz w:val="24"/>
                <w:szCs w:val="24"/>
              </w:rPr>
            </w:pPr>
            <w:r>
              <w:rPr>
                <w:rFonts w:ascii="Times New Roman" w:hAnsi="Times New Roman" w:cs="Times New Roman"/>
                <w:color w:val="000000"/>
                <w:sz w:val="24"/>
                <w:szCs w:val="24"/>
              </w:rPr>
              <w:t>Дж. Грюниг о четырех моделях PR-коммуникаций: пресс-посредническая,</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826"/>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E56E9A">
        <w:trPr>
          <w:trHeight w:hRule="exact" w:val="4612"/>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E56E9A" w:rsidRDefault="001A5D33">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E56E9A">
        <w:trPr>
          <w:trHeight w:hRule="exact" w:val="3260"/>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E56E9A">
        <w:trPr>
          <w:trHeight w:hRule="exact" w:val="3260"/>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E56E9A" w:rsidRDefault="001A5D33">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E56E9A">
        <w:trPr>
          <w:trHeight w:hRule="exact" w:val="2214"/>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E56E9A" w:rsidRDefault="001A5D33">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rsidR="00E56E9A" w:rsidRDefault="001A5D33">
            <w:pPr>
              <w:spacing w:after="0" w:line="240" w:lineRule="auto"/>
              <w:jc w:val="both"/>
              <w:rPr>
                <w:sz w:val="24"/>
                <w:szCs w:val="24"/>
              </w:rPr>
            </w:pPr>
            <w:r>
              <w:rPr>
                <w:rFonts w:ascii="Times New Roman" w:hAnsi="Times New Roman" w:cs="Times New Roman"/>
                <w:color w:val="000000"/>
                <w:sz w:val="24"/>
                <w:szCs w:val="24"/>
              </w:rPr>
              <w:t>Структура и слагаемые персонального имиджа лидера. Персональные, социальные и</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1366"/>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E56E9A">
        <w:trPr>
          <w:trHeight w:hRule="exact" w:val="2719"/>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E56E9A" w:rsidRDefault="001A5D33">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E56E9A">
        <w:trPr>
          <w:trHeight w:hRule="exact" w:val="277"/>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56E9A">
        <w:trPr>
          <w:trHeight w:hRule="exact" w:val="147"/>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E56E9A">
        <w:trPr>
          <w:trHeight w:hRule="exact" w:val="21"/>
        </w:trPr>
        <w:tc>
          <w:tcPr>
            <w:tcW w:w="9640" w:type="dxa"/>
          </w:tcPr>
          <w:p w:rsidR="00E56E9A" w:rsidRDefault="00E56E9A"/>
        </w:tc>
      </w:tr>
      <w:tr w:rsidR="00E56E9A">
        <w:trPr>
          <w:trHeight w:hRule="exact" w:val="3289"/>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E56E9A" w:rsidRDefault="001A5D33">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E56E9A" w:rsidRDefault="001A5D33">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E56E9A" w:rsidRDefault="001A5D33">
            <w:pPr>
              <w:spacing w:after="0" w:line="240" w:lineRule="auto"/>
              <w:rPr>
                <w:sz w:val="24"/>
                <w:szCs w:val="24"/>
              </w:rPr>
            </w:pPr>
            <w:r>
              <w:rPr>
                <w:rFonts w:ascii="Times New Roman" w:hAnsi="Times New Roman" w:cs="Times New Roman"/>
                <w:color w:val="000000"/>
                <w:sz w:val="24"/>
                <w:szCs w:val="24"/>
              </w:rPr>
              <w:t>4.Сравнить PR и маркетинг.</w:t>
            </w:r>
          </w:p>
          <w:p w:rsidR="00E56E9A" w:rsidRDefault="001A5D33">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E56E9A" w:rsidRDefault="001A5D33">
            <w:pPr>
              <w:spacing w:after="0" w:line="240" w:lineRule="auto"/>
              <w:rPr>
                <w:sz w:val="24"/>
                <w:szCs w:val="24"/>
              </w:rPr>
            </w:pPr>
            <w:r>
              <w:rPr>
                <w:rFonts w:ascii="Times New Roman" w:hAnsi="Times New Roman" w:cs="Times New Roman"/>
                <w:color w:val="000000"/>
                <w:sz w:val="24"/>
                <w:szCs w:val="24"/>
              </w:rPr>
              <w:t>6.Сравнить PR и менеджмент.</w:t>
            </w:r>
          </w:p>
          <w:p w:rsidR="00E56E9A" w:rsidRDefault="001A5D33">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E56E9A" w:rsidRDefault="001A5D33">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E56E9A">
        <w:trPr>
          <w:trHeight w:hRule="exact" w:val="8"/>
        </w:trPr>
        <w:tc>
          <w:tcPr>
            <w:tcW w:w="9640" w:type="dxa"/>
          </w:tcPr>
          <w:p w:rsidR="00E56E9A" w:rsidRDefault="00E56E9A"/>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E56E9A">
        <w:trPr>
          <w:trHeight w:hRule="exact" w:val="21"/>
        </w:trPr>
        <w:tc>
          <w:tcPr>
            <w:tcW w:w="9640" w:type="dxa"/>
          </w:tcPr>
          <w:p w:rsidR="00E56E9A" w:rsidRDefault="00E56E9A"/>
        </w:tc>
      </w:tr>
      <w:tr w:rsidR="00E56E9A">
        <w:trPr>
          <w:trHeight w:hRule="exact" w:val="3019"/>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E56E9A" w:rsidRDefault="001A5D33">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E56E9A" w:rsidRDefault="001A5D33">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E56E9A" w:rsidRDefault="001A5D33">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E56E9A" w:rsidRDefault="001A5D33">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E56E9A" w:rsidRDefault="001A5D33">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E56E9A" w:rsidRDefault="001A5D33">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E56E9A" w:rsidRDefault="001A5D33">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E56E9A">
        <w:trPr>
          <w:trHeight w:hRule="exact" w:val="8"/>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E56E9A">
        <w:trPr>
          <w:trHeight w:hRule="exact" w:val="21"/>
        </w:trPr>
        <w:tc>
          <w:tcPr>
            <w:tcW w:w="9640" w:type="dxa"/>
          </w:tcPr>
          <w:p w:rsidR="00E56E9A" w:rsidRDefault="00E56E9A"/>
        </w:tc>
      </w:tr>
      <w:tr w:rsidR="00E56E9A">
        <w:trPr>
          <w:trHeight w:hRule="exact" w:val="2973"/>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E56E9A" w:rsidRDefault="001A5D33">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p w:rsidR="00E56E9A" w:rsidRDefault="001A5D33">
            <w:pPr>
              <w:spacing w:after="0" w:line="240" w:lineRule="auto"/>
              <w:rPr>
                <w:sz w:val="24"/>
                <w:szCs w:val="24"/>
              </w:rPr>
            </w:pPr>
            <w:r>
              <w:rPr>
                <w:rFonts w:ascii="Times New Roman" w:hAnsi="Times New Roman" w:cs="Times New Roman"/>
                <w:color w:val="000000"/>
                <w:sz w:val="24"/>
                <w:szCs w:val="24"/>
              </w:rPr>
              <w:t>3.Выделите способы создания и усиления новости.</w:t>
            </w:r>
          </w:p>
          <w:p w:rsidR="00E56E9A" w:rsidRDefault="001A5D33">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E56E9A" w:rsidRDefault="001A5D33">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p w:rsidR="00E56E9A" w:rsidRDefault="001A5D33">
            <w:pPr>
              <w:spacing w:after="0" w:line="240" w:lineRule="auto"/>
              <w:rPr>
                <w:sz w:val="24"/>
                <w:szCs w:val="24"/>
              </w:rPr>
            </w:pPr>
            <w:r>
              <w:rPr>
                <w:rFonts w:ascii="Times New Roman" w:hAnsi="Times New Roman" w:cs="Times New Roman"/>
                <w:color w:val="000000"/>
                <w:sz w:val="24"/>
                <w:szCs w:val="24"/>
              </w:rPr>
              <w:t>6.Подготовьте и соответствующим образом оформите пресс-релиз (информационный</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855"/>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повод придумайте сами).</w:t>
            </w:r>
          </w:p>
          <w:p w:rsidR="00E56E9A" w:rsidRDefault="001A5D33">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E56E9A">
        <w:trPr>
          <w:trHeight w:hRule="exact" w:val="8"/>
        </w:trPr>
        <w:tc>
          <w:tcPr>
            <w:tcW w:w="9640" w:type="dxa"/>
          </w:tcPr>
          <w:p w:rsidR="00E56E9A" w:rsidRDefault="00E56E9A"/>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E56E9A">
        <w:trPr>
          <w:trHeight w:hRule="exact" w:val="21"/>
        </w:trPr>
        <w:tc>
          <w:tcPr>
            <w:tcW w:w="9640" w:type="dxa"/>
          </w:tcPr>
          <w:p w:rsidR="00E56E9A" w:rsidRDefault="00E56E9A"/>
        </w:tc>
      </w:tr>
      <w:tr w:rsidR="00E56E9A">
        <w:trPr>
          <w:trHeight w:hRule="exact" w:val="3830"/>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E56E9A" w:rsidRDefault="001A5D33">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E56E9A" w:rsidRDefault="001A5D33">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E56E9A" w:rsidRDefault="001A5D33">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E56E9A" w:rsidRDefault="001A5D33">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E56E9A" w:rsidRDefault="001A5D33">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E56E9A" w:rsidRDefault="001A5D33">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E56E9A">
        <w:trPr>
          <w:trHeight w:hRule="exact" w:val="8"/>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E56E9A">
        <w:trPr>
          <w:trHeight w:hRule="exact" w:val="21"/>
        </w:trPr>
        <w:tc>
          <w:tcPr>
            <w:tcW w:w="9640" w:type="dxa"/>
          </w:tcPr>
          <w:p w:rsidR="00E56E9A" w:rsidRDefault="00E56E9A"/>
        </w:tc>
      </w:tr>
      <w:tr w:rsidR="00E56E9A">
        <w:trPr>
          <w:trHeight w:hRule="exact" w:val="4101"/>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E56E9A" w:rsidRDefault="001A5D33">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E56E9A" w:rsidRDefault="001A5D33">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E56E9A" w:rsidRDefault="001A5D33">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E56E9A" w:rsidRDefault="001A5D33">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E56E9A">
        <w:trPr>
          <w:trHeight w:hRule="exact" w:val="8"/>
        </w:trPr>
        <w:tc>
          <w:tcPr>
            <w:tcW w:w="9640" w:type="dxa"/>
          </w:tcPr>
          <w:p w:rsidR="00E56E9A" w:rsidRDefault="00E56E9A"/>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E56E9A">
        <w:trPr>
          <w:trHeight w:hRule="exact" w:val="21"/>
        </w:trPr>
        <w:tc>
          <w:tcPr>
            <w:tcW w:w="9640" w:type="dxa"/>
          </w:tcPr>
          <w:p w:rsidR="00E56E9A" w:rsidRDefault="00E56E9A"/>
        </w:tc>
      </w:tr>
      <w:tr w:rsidR="00E56E9A">
        <w:trPr>
          <w:trHeight w:hRule="exact" w:val="3830"/>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E56E9A" w:rsidRDefault="001A5D33">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E56E9A" w:rsidRDefault="001A5D33">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E56E9A" w:rsidRDefault="001A5D33">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E56E9A">
        <w:trPr>
          <w:trHeight w:hRule="exact" w:val="8"/>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E56E9A">
        <w:trPr>
          <w:trHeight w:hRule="exact" w:val="21"/>
        </w:trPr>
        <w:tc>
          <w:tcPr>
            <w:tcW w:w="9640" w:type="dxa"/>
          </w:tcPr>
          <w:p w:rsidR="00E56E9A" w:rsidRDefault="00E56E9A"/>
        </w:tc>
      </w:tr>
      <w:tr w:rsidR="00E56E9A">
        <w:trPr>
          <w:trHeight w:hRule="exact" w:val="857"/>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 условиях кризиса. Управление проблемами с целью предотвращения кризисных</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2478"/>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ситуаций.</w:t>
            </w:r>
          </w:p>
          <w:p w:rsidR="00E56E9A" w:rsidRDefault="001A5D33">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E56E9A" w:rsidRDefault="001A5D33">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E56E9A" w:rsidRDefault="001A5D33">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E56E9A" w:rsidRDefault="001A5D33">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E56E9A">
        <w:trPr>
          <w:trHeight w:hRule="exact" w:val="8"/>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E56E9A">
        <w:trPr>
          <w:trHeight w:hRule="exact" w:val="21"/>
        </w:trPr>
        <w:tc>
          <w:tcPr>
            <w:tcW w:w="9640" w:type="dxa"/>
          </w:tcPr>
          <w:p w:rsidR="00E56E9A" w:rsidRDefault="00E56E9A"/>
        </w:tc>
      </w:tr>
      <w:tr w:rsidR="00E56E9A">
        <w:trPr>
          <w:trHeight w:hRule="exact" w:val="4641"/>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E56E9A" w:rsidRDefault="001A5D33">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E56E9A" w:rsidRDefault="001A5D33">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E56E9A" w:rsidRDefault="001A5D33">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E56E9A" w:rsidRDefault="001A5D33">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E56E9A" w:rsidRDefault="001A5D33">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E56E9A" w:rsidRDefault="001A5D33">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E56E9A">
        <w:trPr>
          <w:trHeight w:hRule="exact" w:val="8"/>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E56E9A">
        <w:trPr>
          <w:trHeight w:hRule="exact" w:val="21"/>
        </w:trPr>
        <w:tc>
          <w:tcPr>
            <w:tcW w:w="9640" w:type="dxa"/>
          </w:tcPr>
          <w:p w:rsidR="00E56E9A" w:rsidRDefault="00E56E9A"/>
        </w:tc>
      </w:tr>
      <w:tr w:rsidR="00E56E9A">
        <w:trPr>
          <w:trHeight w:hRule="exact" w:val="3289"/>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E56E9A" w:rsidRDefault="001A5D33">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E56E9A" w:rsidRDefault="001A5D33">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E56E9A" w:rsidRDefault="001A5D33">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E56E9A">
        <w:trPr>
          <w:trHeight w:hRule="exact" w:val="8"/>
        </w:trPr>
        <w:tc>
          <w:tcPr>
            <w:tcW w:w="9640" w:type="dxa"/>
          </w:tcPr>
          <w:p w:rsidR="00E56E9A" w:rsidRDefault="00E56E9A"/>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E56E9A">
        <w:trPr>
          <w:trHeight w:hRule="exact" w:val="21"/>
        </w:trPr>
        <w:tc>
          <w:tcPr>
            <w:tcW w:w="9640" w:type="dxa"/>
          </w:tcPr>
          <w:p w:rsidR="00E56E9A" w:rsidRDefault="00E56E9A"/>
        </w:tc>
      </w:tr>
      <w:tr w:rsidR="00E56E9A">
        <w:trPr>
          <w:trHeight w:hRule="exact" w:val="3950"/>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E56E9A" w:rsidRDefault="001A5D33">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E56E9A" w:rsidRDefault="001A5D33">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E56E9A" w:rsidRDefault="001A5D33">
            <w:pPr>
              <w:spacing w:after="0" w:line="240" w:lineRule="auto"/>
              <w:rPr>
                <w:sz w:val="24"/>
                <w:szCs w:val="24"/>
              </w:rPr>
            </w:pPr>
            <w:r>
              <w:rPr>
                <w:rFonts w:ascii="Times New Roman" w:hAnsi="Times New Roman" w:cs="Times New Roman"/>
                <w:color w:val="000000"/>
                <w:sz w:val="24"/>
                <w:szCs w:val="24"/>
              </w:rPr>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E56E9A" w:rsidRDefault="001A5D33">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p w:rsidR="00E56E9A" w:rsidRDefault="001A5D33">
            <w:pPr>
              <w:spacing w:after="0" w:line="240" w:lineRule="auto"/>
              <w:rPr>
                <w:sz w:val="24"/>
                <w:szCs w:val="24"/>
              </w:rPr>
            </w:pPr>
            <w:r>
              <w:rPr>
                <w:rFonts w:ascii="Times New Roman" w:hAnsi="Times New Roman" w:cs="Times New Roman"/>
                <w:color w:val="000000"/>
                <w:sz w:val="24"/>
                <w:szCs w:val="24"/>
              </w:rPr>
              <w:t>6.Алгоритм формирования имиджа. Позиционирование, возвышение имиджа,</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6E9A">
        <w:trPr>
          <w:trHeight w:hRule="exact" w:val="585"/>
        </w:trPr>
        <w:tc>
          <w:tcPr>
            <w:tcW w:w="9654" w:type="dxa"/>
            <w:gridSpan w:val="2"/>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мифологизация, эмоционализация, дистанциирование. Технологии продвижения и защиты имиджа политика.</w:t>
            </w:r>
          </w:p>
        </w:tc>
      </w:tr>
      <w:tr w:rsidR="00E56E9A">
        <w:trPr>
          <w:trHeight w:hRule="exact" w:val="8"/>
        </w:trPr>
        <w:tc>
          <w:tcPr>
            <w:tcW w:w="285" w:type="dxa"/>
          </w:tcPr>
          <w:p w:rsidR="00E56E9A" w:rsidRDefault="00E56E9A"/>
        </w:tc>
        <w:tc>
          <w:tcPr>
            <w:tcW w:w="9356" w:type="dxa"/>
          </w:tcPr>
          <w:p w:rsidR="00E56E9A" w:rsidRDefault="00E56E9A"/>
        </w:tc>
      </w:tr>
      <w:tr w:rsidR="00E56E9A">
        <w:trPr>
          <w:trHeight w:hRule="exact" w:val="314"/>
        </w:trPr>
        <w:tc>
          <w:tcPr>
            <w:tcW w:w="9654" w:type="dxa"/>
            <w:gridSpan w:val="2"/>
            <w:shd w:val="clear" w:color="000000" w:fill="FFFFFF"/>
            <w:tcMar>
              <w:left w:w="34" w:type="dxa"/>
              <w:right w:w="34" w:type="dxa"/>
            </w:tcMar>
          </w:tcPr>
          <w:p w:rsidR="00E56E9A" w:rsidRDefault="001A5D33">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E56E9A">
        <w:trPr>
          <w:trHeight w:hRule="exact" w:val="21"/>
        </w:trPr>
        <w:tc>
          <w:tcPr>
            <w:tcW w:w="285" w:type="dxa"/>
          </w:tcPr>
          <w:p w:rsidR="00E56E9A" w:rsidRDefault="00E56E9A"/>
        </w:tc>
        <w:tc>
          <w:tcPr>
            <w:tcW w:w="9356" w:type="dxa"/>
          </w:tcPr>
          <w:p w:rsidR="00E56E9A" w:rsidRDefault="00E56E9A"/>
        </w:tc>
      </w:tr>
      <w:tr w:rsidR="00E56E9A">
        <w:trPr>
          <w:trHeight w:hRule="exact" w:val="3560"/>
        </w:trPr>
        <w:tc>
          <w:tcPr>
            <w:tcW w:w="9654" w:type="dxa"/>
            <w:gridSpan w:val="2"/>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Вопросы для обсуждения:</w:t>
            </w:r>
          </w:p>
          <w:p w:rsidR="00E56E9A" w:rsidRDefault="001A5D33">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E56E9A" w:rsidRDefault="001A5D33">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E56E9A" w:rsidRDefault="001A5D33">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E56E9A" w:rsidRDefault="001A5D33">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E56E9A" w:rsidRDefault="001A5D33">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E56E9A">
        <w:trPr>
          <w:trHeight w:hRule="exact" w:val="855"/>
        </w:trPr>
        <w:tc>
          <w:tcPr>
            <w:tcW w:w="9654" w:type="dxa"/>
            <w:gridSpan w:val="2"/>
            <w:shd w:val="clear" w:color="000000" w:fill="FFFFFF"/>
            <w:tcMar>
              <w:left w:w="34" w:type="dxa"/>
              <w:right w:w="34" w:type="dxa"/>
            </w:tcMar>
          </w:tcPr>
          <w:p w:rsidR="00E56E9A" w:rsidRDefault="00E56E9A">
            <w:pPr>
              <w:spacing w:after="0" w:line="240" w:lineRule="auto"/>
              <w:rPr>
                <w:sz w:val="24"/>
                <w:szCs w:val="24"/>
              </w:rPr>
            </w:pPr>
          </w:p>
          <w:p w:rsidR="00E56E9A" w:rsidRDefault="001A5D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6E9A">
        <w:trPr>
          <w:trHeight w:hRule="exact" w:val="4912"/>
        </w:trPr>
        <w:tc>
          <w:tcPr>
            <w:tcW w:w="9654" w:type="dxa"/>
            <w:gridSpan w:val="2"/>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E56E9A" w:rsidRDefault="001A5D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6E9A" w:rsidRDefault="001A5D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6E9A" w:rsidRDefault="001A5D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6E9A">
        <w:trPr>
          <w:trHeight w:hRule="exact" w:val="138"/>
        </w:trPr>
        <w:tc>
          <w:tcPr>
            <w:tcW w:w="285" w:type="dxa"/>
          </w:tcPr>
          <w:p w:rsidR="00E56E9A" w:rsidRDefault="00E56E9A"/>
        </w:tc>
        <w:tc>
          <w:tcPr>
            <w:tcW w:w="9356" w:type="dxa"/>
          </w:tcPr>
          <w:p w:rsidR="00E56E9A" w:rsidRDefault="00E56E9A"/>
        </w:tc>
      </w:tr>
      <w:tr w:rsidR="00E56E9A">
        <w:trPr>
          <w:trHeight w:hRule="exact" w:val="855"/>
        </w:trPr>
        <w:tc>
          <w:tcPr>
            <w:tcW w:w="9654" w:type="dxa"/>
            <w:gridSpan w:val="2"/>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6E9A" w:rsidRDefault="001A5D33">
            <w:pPr>
              <w:spacing w:after="0" w:line="240" w:lineRule="auto"/>
              <w:rPr>
                <w:sz w:val="24"/>
                <w:szCs w:val="24"/>
              </w:rPr>
            </w:pPr>
            <w:r>
              <w:rPr>
                <w:rFonts w:ascii="Times New Roman" w:hAnsi="Times New Roman" w:cs="Times New Roman"/>
                <w:b/>
                <w:color w:val="000000"/>
                <w:sz w:val="24"/>
                <w:szCs w:val="24"/>
              </w:rPr>
              <w:t>Основная:</w:t>
            </w:r>
          </w:p>
        </w:tc>
      </w:tr>
      <w:tr w:rsidR="00E56E9A">
        <w:trPr>
          <w:trHeight w:hRule="exact" w:val="826"/>
        </w:trPr>
        <w:tc>
          <w:tcPr>
            <w:tcW w:w="9654" w:type="dxa"/>
            <w:gridSpan w:val="2"/>
            <w:shd w:val="clear" w:color="000000" w:fill="FFFFFF"/>
            <w:tcMar>
              <w:left w:w="34" w:type="dxa"/>
              <w:right w:w="34" w:type="dxa"/>
            </w:tcMar>
          </w:tcPr>
          <w:p w:rsidR="00E56E9A" w:rsidRDefault="001A5D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57D1">
                <w:rPr>
                  <w:rStyle w:val="a3"/>
                </w:rPr>
                <w:t>https://urait.ru/bcode/433657</w:t>
              </w:r>
            </w:hyperlink>
            <w:r>
              <w:t xml:space="preserve"> </w:t>
            </w:r>
          </w:p>
        </w:tc>
      </w:tr>
      <w:tr w:rsidR="00E56E9A">
        <w:trPr>
          <w:trHeight w:hRule="exact" w:val="1096"/>
        </w:trPr>
        <w:tc>
          <w:tcPr>
            <w:tcW w:w="9654" w:type="dxa"/>
            <w:gridSpan w:val="2"/>
            <w:shd w:val="clear" w:color="000000" w:fill="FFFFFF"/>
            <w:tcMar>
              <w:left w:w="34" w:type="dxa"/>
              <w:right w:w="34" w:type="dxa"/>
            </w:tcMar>
          </w:tcPr>
          <w:p w:rsidR="00E56E9A" w:rsidRDefault="001A5D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57D1">
                <w:rPr>
                  <w:rStyle w:val="a3"/>
                </w:rPr>
                <w:t>https://urait.ru/bcode/432100</w:t>
              </w:r>
            </w:hyperlink>
            <w:r>
              <w:t xml:space="preserve"> </w:t>
            </w:r>
          </w:p>
        </w:tc>
      </w:tr>
      <w:tr w:rsidR="00E56E9A">
        <w:trPr>
          <w:trHeight w:hRule="exact" w:val="277"/>
        </w:trPr>
        <w:tc>
          <w:tcPr>
            <w:tcW w:w="285" w:type="dxa"/>
          </w:tcPr>
          <w:p w:rsidR="00E56E9A" w:rsidRDefault="00E56E9A"/>
        </w:tc>
        <w:tc>
          <w:tcPr>
            <w:tcW w:w="9370"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i/>
                <w:color w:val="000000"/>
                <w:sz w:val="24"/>
                <w:szCs w:val="24"/>
              </w:rPr>
              <w:t>Дополнительная:</w:t>
            </w:r>
          </w:p>
        </w:tc>
      </w:tr>
      <w:tr w:rsidR="00E56E9A">
        <w:trPr>
          <w:trHeight w:hRule="exact" w:val="26"/>
        </w:trPr>
        <w:tc>
          <w:tcPr>
            <w:tcW w:w="9654" w:type="dxa"/>
            <w:gridSpan w:val="2"/>
            <w:vMerge w:val="restart"/>
            <w:shd w:val="clear" w:color="000000" w:fill="FFFFFF"/>
            <w:tcMar>
              <w:left w:w="34" w:type="dxa"/>
              <w:right w:w="34" w:type="dxa"/>
            </w:tcMar>
          </w:tcPr>
          <w:p w:rsidR="00E56E9A" w:rsidRDefault="001A5D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57D1">
                <w:rPr>
                  <w:rStyle w:val="a3"/>
                </w:rPr>
                <w:t>http://www.iprbookshop.ru/81693.html</w:t>
              </w:r>
            </w:hyperlink>
            <w:r>
              <w:t xml:space="preserve"> </w:t>
            </w:r>
          </w:p>
        </w:tc>
      </w:tr>
      <w:tr w:rsidR="00E56E9A">
        <w:trPr>
          <w:trHeight w:hRule="exact" w:val="1069"/>
        </w:trPr>
        <w:tc>
          <w:tcPr>
            <w:tcW w:w="9654" w:type="dxa"/>
            <w:gridSpan w:val="2"/>
            <w:vMerge/>
            <w:shd w:val="clear" w:color="000000" w:fill="FFFFFF"/>
            <w:tcMar>
              <w:left w:w="34" w:type="dxa"/>
              <w:right w:w="34" w:type="dxa"/>
            </w:tcMar>
          </w:tcPr>
          <w:p w:rsidR="00E56E9A" w:rsidRDefault="00E56E9A"/>
        </w:tc>
      </w:tr>
      <w:tr w:rsidR="00E56E9A">
        <w:trPr>
          <w:trHeight w:hRule="exact" w:val="843"/>
        </w:trPr>
        <w:tc>
          <w:tcPr>
            <w:tcW w:w="9654" w:type="dxa"/>
            <w:gridSpan w:val="2"/>
            <w:shd w:val="clear" w:color="000000" w:fill="FFFFFF"/>
            <w:tcMar>
              <w:left w:w="34" w:type="dxa"/>
              <w:right w:w="34" w:type="dxa"/>
            </w:tcMar>
          </w:tcPr>
          <w:p w:rsidR="00E56E9A" w:rsidRDefault="001A5D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826"/>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57D1">
                <w:rPr>
                  <w:rStyle w:val="a3"/>
                </w:rPr>
                <w:t>https://www.biblio-online.ru/bcode/433020</w:t>
              </w:r>
            </w:hyperlink>
            <w:r>
              <w:t xml:space="preserve"> </w:t>
            </w:r>
          </w:p>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6E9A">
        <w:trPr>
          <w:trHeight w:hRule="exact" w:val="9751"/>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57D1">
                <w:rPr>
                  <w:rStyle w:val="a3"/>
                  <w:rFonts w:ascii="Times New Roman" w:hAnsi="Times New Roman" w:cs="Times New Roman"/>
                  <w:sz w:val="24"/>
                  <w:szCs w:val="24"/>
                </w:rPr>
                <w:t>http://www.iprbookshop.ru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57D1">
                <w:rPr>
                  <w:rStyle w:val="a3"/>
                  <w:rFonts w:ascii="Times New Roman" w:hAnsi="Times New Roman" w:cs="Times New Roman"/>
                  <w:sz w:val="24"/>
                  <w:szCs w:val="24"/>
                </w:rPr>
                <w:t>http://biblio-online.ru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57D1">
                <w:rPr>
                  <w:rStyle w:val="a3"/>
                  <w:rFonts w:ascii="Times New Roman" w:hAnsi="Times New Roman" w:cs="Times New Roman"/>
                  <w:sz w:val="24"/>
                  <w:szCs w:val="24"/>
                </w:rPr>
                <w:t>http://window.edu.ru/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57D1">
                <w:rPr>
                  <w:rStyle w:val="a3"/>
                  <w:rFonts w:ascii="Times New Roman" w:hAnsi="Times New Roman" w:cs="Times New Roman"/>
                  <w:sz w:val="24"/>
                  <w:szCs w:val="24"/>
                </w:rPr>
                <w:t>http://elibrary.ru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57D1">
                <w:rPr>
                  <w:rStyle w:val="a3"/>
                  <w:rFonts w:ascii="Times New Roman" w:hAnsi="Times New Roman" w:cs="Times New Roman"/>
                  <w:sz w:val="24"/>
                  <w:szCs w:val="24"/>
                </w:rPr>
                <w:t>http://www.sciencedirect.com</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57D1">
                <w:rPr>
                  <w:rStyle w:val="a3"/>
                  <w:rFonts w:ascii="Times New Roman" w:hAnsi="Times New Roman" w:cs="Times New Roman"/>
                  <w:sz w:val="24"/>
                  <w:szCs w:val="24"/>
                </w:rPr>
                <w:t>http://journals.cambridge.org</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57D1">
                <w:rPr>
                  <w:rStyle w:val="a3"/>
                  <w:rFonts w:ascii="Times New Roman" w:hAnsi="Times New Roman" w:cs="Times New Roman"/>
                  <w:sz w:val="24"/>
                  <w:szCs w:val="24"/>
                </w:rPr>
                <w:t>http://www.oxfordjoumals.org</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57D1">
                <w:rPr>
                  <w:rStyle w:val="a3"/>
                  <w:rFonts w:ascii="Times New Roman" w:hAnsi="Times New Roman" w:cs="Times New Roman"/>
                  <w:sz w:val="24"/>
                  <w:szCs w:val="24"/>
                </w:rPr>
                <w:t>http://dic.academic.ru/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57D1">
                <w:rPr>
                  <w:rStyle w:val="a3"/>
                  <w:rFonts w:ascii="Times New Roman" w:hAnsi="Times New Roman" w:cs="Times New Roman"/>
                  <w:sz w:val="24"/>
                  <w:szCs w:val="24"/>
                </w:rPr>
                <w:t>http://www.benran.ru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57D1">
                <w:rPr>
                  <w:rStyle w:val="a3"/>
                  <w:rFonts w:ascii="Times New Roman" w:hAnsi="Times New Roman" w:cs="Times New Roman"/>
                  <w:sz w:val="24"/>
                  <w:szCs w:val="24"/>
                </w:rPr>
                <w:t>http://www.gks.ru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57D1">
                <w:rPr>
                  <w:rStyle w:val="a3"/>
                  <w:rFonts w:ascii="Times New Roman" w:hAnsi="Times New Roman" w:cs="Times New Roman"/>
                  <w:sz w:val="24"/>
                  <w:szCs w:val="24"/>
                </w:rPr>
                <w:t>http://diss.rsl.ru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57D1">
                <w:rPr>
                  <w:rStyle w:val="a3"/>
                  <w:rFonts w:ascii="Times New Roman" w:hAnsi="Times New Roman" w:cs="Times New Roman"/>
                  <w:sz w:val="24"/>
                  <w:szCs w:val="24"/>
                </w:rPr>
                <w:t>http://ru.spinform.ru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6E9A" w:rsidRDefault="001A5D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6E9A">
        <w:trPr>
          <w:trHeight w:hRule="exact" w:val="3914"/>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6E9A" w:rsidRDefault="001A5D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9900"/>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6E9A" w:rsidRDefault="001A5D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6E9A" w:rsidRDefault="001A5D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6E9A" w:rsidRDefault="001A5D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6E9A" w:rsidRDefault="001A5D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6E9A" w:rsidRDefault="001A5D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6E9A" w:rsidRDefault="001A5D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6E9A" w:rsidRDefault="001A5D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6E9A" w:rsidRDefault="001A5D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6E9A">
        <w:trPr>
          <w:trHeight w:hRule="exact" w:val="855"/>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6E9A">
        <w:trPr>
          <w:trHeight w:hRule="exact" w:val="2989"/>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6E9A" w:rsidRDefault="00E56E9A">
            <w:pPr>
              <w:spacing w:after="0" w:line="240" w:lineRule="auto"/>
              <w:jc w:val="both"/>
              <w:rPr>
                <w:sz w:val="24"/>
                <w:szCs w:val="24"/>
              </w:rPr>
            </w:pPr>
          </w:p>
          <w:p w:rsidR="00E56E9A" w:rsidRDefault="001A5D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6E9A" w:rsidRDefault="001A5D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6E9A" w:rsidRDefault="001A5D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6E9A" w:rsidRDefault="001A5D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6E9A" w:rsidRDefault="001A5D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6E9A" w:rsidRDefault="001A5D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6E9A" w:rsidRDefault="00E56E9A">
            <w:pPr>
              <w:spacing w:after="0" w:line="240" w:lineRule="auto"/>
              <w:jc w:val="both"/>
              <w:rPr>
                <w:sz w:val="24"/>
                <w:szCs w:val="24"/>
              </w:rPr>
            </w:pPr>
          </w:p>
          <w:p w:rsidR="00E56E9A" w:rsidRDefault="001A5D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157D1">
                <w:rPr>
                  <w:rStyle w:val="a3"/>
                  <w:rFonts w:ascii="Times New Roman" w:hAnsi="Times New Roman" w:cs="Times New Roman"/>
                  <w:sz w:val="24"/>
                  <w:szCs w:val="24"/>
                </w:rPr>
                <w:t>http://www.president.kremlin.ru</w:t>
              </w:r>
            </w:hyperlink>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157D1">
                <w:rPr>
                  <w:rStyle w:val="a3"/>
                  <w:rFonts w:ascii="Times New Roman" w:hAnsi="Times New Roman" w:cs="Times New Roman"/>
                  <w:sz w:val="24"/>
                  <w:szCs w:val="24"/>
                </w:rPr>
                <w:t>http://www.ict.edu.ru</w:t>
              </w:r>
            </w:hyperlink>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E56E9A" w:rsidRDefault="001A5D3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157D1">
                <w:rPr>
                  <w:rStyle w:val="a3"/>
                  <w:rFonts w:ascii="Times New Roman" w:hAnsi="Times New Roman" w:cs="Times New Roman"/>
                  <w:sz w:val="24"/>
                  <w:szCs w:val="24"/>
                </w:rPr>
                <w:t>http://fgosvo.ru</w:t>
              </w:r>
            </w:hyperlink>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157D1">
                <w:rPr>
                  <w:rStyle w:val="a3"/>
                  <w:rFonts w:ascii="Times New Roman" w:hAnsi="Times New Roman" w:cs="Times New Roman"/>
                  <w:sz w:val="24"/>
                  <w:szCs w:val="24"/>
                </w:rPr>
                <w:t>http://pravo.gov.ru</w:t>
              </w:r>
            </w:hyperlink>
          </w:p>
        </w:tc>
      </w:tr>
      <w:tr w:rsidR="00E56E9A">
        <w:trPr>
          <w:trHeight w:hRule="exact" w:val="30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157D1">
                <w:rPr>
                  <w:rStyle w:val="a3"/>
                  <w:rFonts w:ascii="Times New Roman" w:hAnsi="Times New Roman" w:cs="Times New Roman"/>
                  <w:sz w:val="24"/>
                  <w:szCs w:val="24"/>
                </w:rPr>
                <w:t>http://edu.garant.ru/omga/</w:t>
              </w:r>
            </w:hyperlink>
          </w:p>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157D1">
                <w:rPr>
                  <w:rStyle w:val="a3"/>
                  <w:rFonts w:ascii="Times New Roman" w:hAnsi="Times New Roman" w:cs="Times New Roman"/>
                  <w:sz w:val="24"/>
                  <w:szCs w:val="24"/>
                </w:rPr>
                <w:t>http://www.consultant.ru/edu/student/study/</w:t>
              </w:r>
            </w:hyperlink>
          </w:p>
        </w:tc>
      </w:tr>
      <w:tr w:rsidR="00E56E9A">
        <w:trPr>
          <w:trHeight w:hRule="exact" w:val="314"/>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6E9A">
        <w:trPr>
          <w:trHeight w:hRule="exact" w:val="7587"/>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6E9A" w:rsidRDefault="001A5D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6E9A" w:rsidRDefault="001A5D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6E9A" w:rsidRDefault="001A5D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6E9A" w:rsidRDefault="001A5D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6E9A" w:rsidRDefault="001A5D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6E9A" w:rsidRDefault="001A5D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6E9A" w:rsidRDefault="001A5D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6E9A" w:rsidRDefault="001A5D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6E9A" w:rsidRDefault="001A5D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6E9A" w:rsidRDefault="001A5D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6E9A" w:rsidRDefault="001A5D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6E9A" w:rsidRDefault="001A5D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6E9A" w:rsidRDefault="001A5D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6E9A">
        <w:trPr>
          <w:trHeight w:hRule="exact" w:val="277"/>
        </w:trPr>
        <w:tc>
          <w:tcPr>
            <w:tcW w:w="9640" w:type="dxa"/>
          </w:tcPr>
          <w:p w:rsidR="00E56E9A" w:rsidRDefault="00E56E9A"/>
        </w:tc>
      </w:tr>
      <w:tr w:rsidR="00E56E9A">
        <w:trPr>
          <w:trHeight w:hRule="exact" w:val="585"/>
        </w:trPr>
        <w:tc>
          <w:tcPr>
            <w:tcW w:w="9654" w:type="dxa"/>
            <w:shd w:val="clear" w:color="000000" w:fill="FFFFFF"/>
            <w:tcMar>
              <w:left w:w="34" w:type="dxa"/>
              <w:right w:w="34" w:type="dxa"/>
            </w:tcMar>
          </w:tcPr>
          <w:p w:rsidR="00E56E9A" w:rsidRDefault="001A5D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6E9A">
        <w:trPr>
          <w:trHeight w:hRule="exact" w:val="4847"/>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6E9A" w:rsidRDefault="001A5D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6E9A" w:rsidRDefault="001A5D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E56E9A" w:rsidRDefault="001A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6E9A">
        <w:trPr>
          <w:trHeight w:hRule="exact" w:val="9480"/>
        </w:trPr>
        <w:tc>
          <w:tcPr>
            <w:tcW w:w="9654" w:type="dxa"/>
            <w:shd w:val="clear" w:color="000000" w:fill="FFFFFF"/>
            <w:tcMar>
              <w:left w:w="34" w:type="dxa"/>
              <w:right w:w="34" w:type="dxa"/>
            </w:tcMar>
          </w:tcPr>
          <w:p w:rsidR="00E56E9A" w:rsidRDefault="001A5D33">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E56E9A" w:rsidRDefault="001A5D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6E9A" w:rsidRDefault="001A5D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56E9A" w:rsidRDefault="001A5D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56E9A" w:rsidRDefault="00E56E9A"/>
    <w:sectPr w:rsidR="00E56E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5D33"/>
    <w:rsid w:val="001F0BC7"/>
    <w:rsid w:val="005157D1"/>
    <w:rsid w:val="00680891"/>
    <w:rsid w:val="00D31453"/>
    <w:rsid w:val="00E209E2"/>
    <w:rsid w:val="00E5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D33"/>
    <w:rPr>
      <w:color w:val="0563C1" w:themeColor="hyperlink"/>
      <w:u w:val="single"/>
    </w:rPr>
  </w:style>
  <w:style w:type="character" w:styleId="a4">
    <w:name w:val="Unresolved Mention"/>
    <w:basedOn w:val="a0"/>
    <w:uiPriority w:val="99"/>
    <w:semiHidden/>
    <w:unhideWhenUsed/>
    <w:rsid w:val="001A5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0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9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21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8793</Words>
  <Characters>50123</Characters>
  <Application>Microsoft Office Word</Application>
  <DocSecurity>0</DocSecurity>
  <Lines>417</Lines>
  <Paragraphs>117</Paragraphs>
  <ScaleCrop>false</ScaleCrop>
  <Company/>
  <LinksUpToDate>false</LinksUpToDate>
  <CharactersWithSpaces>58799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2022-05-02T06:58:00Z</dcterms:created>
  <dcterms:modified xsi:type="dcterms:W3CDTF">2022-11-12T14:46:00Z</dcterms:modified>
</cp:coreProperties>
</file>